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Дифирамб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Други, пусть года несутся,
          <w:br/>
               О годах не нам тужить!
          <w:br/>
               Не всегда и грозди вьются!
          <w:br/>
               Так скорей и пить, и жить!
          <w:br/>
          <w:br/>
              Громкий смех над докторами!
          <w:br/>
               При плесканьи полных чаш
          <w:br/>
               Верьте мне, Игея с нами,
          <w:br/>
               Сам Лиэй целитель наш!
          <w:br/>
          <w:br/>
              Светлый Мозель восхищенье
          <w:br/>
               Изливает в нашу кровь!
          <w:br/>
               Пейте ж с ним вы мук забвенье
          <w:br/>
               И болтливую любовь.
          <w:br/>
          <w:br/>
              Выпили? Еще! Веселье
          <w:br/>
               Пышет розой по щекам,
          <w:br/>
               И беспечное похмелье
          <w:br/>
               Уж манит Эрота к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2022-04-22T12:16:11+03:00</dcterms:created>
  <dcterms:modified xsi:type="dcterms:W3CDTF">2022-04-22T12:16:11+03:00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