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Для голодных собак понедельник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голодных собак понедельник,
          <w:br/>
           А для прочего общества вторник.
          <w:br/>
           И гуляет с метелкой бездельник,
          <w:br/>
           Называется в вечности дворник.
          <w:br/>
          <w:br/>
          Если некуда больше податься
          <w:br/>
           И никак не добраться домой,
          <w:br/>
           Так давай же шутить и смеяться,
          <w:br/>
           Понедельничный песик ты 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2022-04-22T21:26:17+03:00</dcterms:created>
  <dcterms:modified xsi:type="dcterms:W3CDTF">2022-04-22T21:26:17+03:00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