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исполнения программы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исполнения программы
          <w:br/>
          Я заручусь согласьем сил.
          <w:br/>
          А для меня, как модной дамы,
          <w:br/>
          Всякий стих уж будет мил;
          <w:br/>
          Так смотрите, не забудьте,
          <w:br/>
          Напишите что-нибудь!
          <w:br/>
          Оросив слезами грудь,
          <w:br/>
          Музу петь свою принудьте.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2022-03-18T01:36:40+03:00</dcterms:created>
  <dcterms:modified xsi:type="dcterms:W3CDTF">2022-03-18T01:36:40+03:00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