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Для кого прозвучал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кого прозвучал
          <w:br/>
          Мой томительный голос?
          <w:br/>
          Как подрезанный колос,
          <w:br/>
          Я бессильно упал.
          <w:br/>
          Я прошёл по земле
          <w:br/>
          Неразгаданной тайной,
          <w:br/>
          И как свет неслучайный
          <w:br/>
          В опечаленной мгле.
          <w:br/>
          Я к Отцу возвращаюсь,
          <w:br/>
          Я затеплил свечу,
          <w:br/>
          И ничем не прельщаюсь,
          <w:br/>
          Ничего не хочу.
          <w:br/>
          Мой таинственный голос
          <w:br/>
          Для кого прозвучал?
          <w:br/>
          Как подрезанный колос,
          <w:br/>
          Я на землю упал.
          <w:br/>
          Я не слышу ответа,
          <w:br/>
          Одинокий иду,
          <w:br/>
          И от мира не жду
          <w:br/>
          Ни привета, ни света.
          <w:br/>
          Я затеплил свечу,
          <w:br/>
          И к Отцу возвращаюсь,
          <w:br/>
          Ничего не хочу,
          <w:br/>
          И ничем не прельщаюсь.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2022-03-19T09:46:36+03:00</dcterms:created>
  <dcterms:modified xsi:type="dcterms:W3CDTF">2022-03-19T09:46:36+03:00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