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меня ты только семя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меня ты только семя.
          <w:br/>
          Ты умрёшь, — настанет время, —
          <w:br/>
          Жизнерадостную душу
          <w:br/>
          Я стремительно разрушу,
          <w:br/>
          И в могилу брошу тело,
          <w:br/>
          Чтоб оно во тьме истлело.
          <w:br/>
          Из погибшего земного
          <w:br/>
          Созидать я стану снова.
          <w:br/>
          Новый род к тому ж обману
          <w:br/>
          Вызывать я к жизни стану,
          <w:br/>
          Новых образов броженье
          <w:br/>
          Вознесу в осуществленье, —
          <w:br/>
          Но для всех одна кончина.
          <w:br/>
          Всё различно, всё едино.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2022-03-21T22:00:02+03:00</dcterms:created>
  <dcterms:modified xsi:type="dcterms:W3CDTF">2022-03-21T22:00:02+03:00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