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чего черепахам на панцирях квадраты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Зачем вам, черепахи,
          <w:br/>
           Квадраты на рубахе?
          <w:br/>
           — Чтоб в шахматы и в шашки
          <w:br/>
           Играли черепашки!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2022-04-21T16:03:42+03:00</dcterms:created>
  <dcterms:modified xsi:type="dcterms:W3CDTF">2022-04-21T16:03:42+03:00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