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чего этой тленною жизнью болеть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чего этой тленною жизнью болеть
          <w:br/>
          И к утехам её мимолётным стремиться?
          <w:br/>
          Есть блаженство одно: сном безгрёзным забыться
          <w:br/>
          Навсегда, — умереть.
          <w:br/>
          Вот волна набежала на влажный песок,
          <w:br/>
          Прошептала прощальный привет и разбилась;
          <w:br/>
          Вот в далёком окошке потух огонёк,
          <w:br/>
          Вот звезда, догорая, скатилась.
          <w:br/>
          В умираньи, в безропотном этом мельканьи
          <w:br/>
          Для души, безнадёжно отравленной, есть
          <w:br/>
          Благодатная тайна, — о вечном созданьи
          <w:br/>
          Вожделенная весть.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2022-03-20T13:14:04+03:00</dcterms:created>
  <dcterms:modified xsi:type="dcterms:W3CDTF">2022-03-20T13:14:04+03:00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