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Днем вершу я дела суеты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«Днем вершу я дела суеты,
          <w:br/>
           Ввечеру — зажигаю огни».
          <w:br/>
           И слетаются снова мечты,
          <w:br/>
           Доверяя, как в прежние дни.
          <w:br/>
           Я опять обману их на миг:
          <w:br/>
           Всколыхну их невинный покой,
          <w:br/>
           Поманю их неверной рукой,
          <w:br/>
           Посулю им несбыточный лик.
          <w:br/>
           А потом станет вновь все темно.
          <w:br/>
           Kaк обступят — я скроюсь в тени,
          <w:br/>
           Загашу золотые огни
          <w:br/>
           И закрою беззвучно окно.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2022-04-22T12:56:51+03:00</dcterms:created>
  <dcterms:modified xsi:type="dcterms:W3CDTF">2022-04-22T12:56:51+03:00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