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Дни расплетают тряпочку, сотканную Тобою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Дни расплетают тряпочку, сотканную Тобою.
          <w:br/>
          И она скукоживается на глазах, под рукою.
          <w:br/>
          Зеленая нитка, следом за голубою,
          <w:br/>
          становится серой, коричневой, никакою.
          <w:br/>
          Уж и краешек, вроде, виден того батиста.
          <w:br/>
          Ни один живописец не напишет конец аллеи.
          <w:br/>
          Знать, от стирки платье невесты быстрей садится,
          <w:br/>
          да и тело не делается белее.
          <w:br/>
          То ли сыр пересох, то ли дыханье сперло.
          <w:br/>
          Либо: птица в профиль ворона, а сердцем — кенар.
          <w:br/>
          Но простая лиса, перегрызая горло,
          <w:br/>
          не разбирает, где кровь, где тенор.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2022-03-17T21:44:50+03:00</dcterms:created>
  <dcterms:modified xsi:type="dcterms:W3CDTF">2022-03-17T21:44:50+03:00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