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Давайте пить и веселиться,
          <w:br/>
          Давайте жизнию играть,
          <w:br/>
          Пусть чернь слепая суетится,
          <w:br/>
          Не нам безумной подражать.
          <w:br/>
          Пусть наша ветреная младость
          <w:br/>
          Потонет в неге и вине,
          <w:br/>
          Пусть изменяющая радость
          <w:br/>
          Нам улыбнется хоть во сне.
          <w:br/>
          Когда же юность легким дымом
          <w:br/>
          Умчит веселья юных дней,
          <w:br/>
          Тогда у старости отымем
          <w:br/>
          Все, что отымется у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2021-11-11T10:14:42+03:00</dcterms:created>
  <dcterms:modified xsi:type="dcterms:W3CDTF">2021-11-11T10:14:42+03:00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