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как муха в сетях паутины,
          <w:br/>
           Бьюсь с жужжанием в гостиных. Довольно.
          <w:br/>
           Ваши женщины, песни и вина,
          <w:br/>
           Понимаете, безалкогольны.
          <w:br/>
          <w:br/>
          И дошло до того, что, ей-богу,
          <w:br/>
           На Таити из первой кофейни
          <w:br/>
           Я уйду, прихватив на дорогу
          <w:br/>
           Папирос и два томика Гейне.
          <w:br/>
          <w:br/>
          Там под первою пальмой, без риска
          <w:br/>
           Получить менингит иль простуду,
          <w:br/>
           Буду пить натуральные виски
          <w:br/>
           И маис там возделывать буду.
          <w:br/>
          <w:br/>
          И хотя это (вы извините)
          <w:br/>
           С точки зрения вашей нелепо,
          <w:br/>
           Буду ночью лежать на Таити,
          <w:br/>
           Глядя в синее звездное небо.
          <w:br/>
          <w:br/>
          А когда, кроме звездной той выси,
          <w:br/>
           И Эрот мне окажется нужен,
          <w:br/>
           Заработав кой-что на маисе,
          <w:br/>
           Накуплю там невольниц пять дюжин.
          <w:br/>
          <w:br/>
          И, доволен судьбой чрезвычайно,
          <w:br/>
           Буду жить там, пока с воплем странным
          <w:br/>
           Пьяный негр, подвернувшись случайно,
          <w:br/>
           Не зарежет меня под бананом.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2022-04-22T08:50:50+03:00</dcterms:created>
  <dcterms:modified xsi:type="dcterms:W3CDTF">2022-04-22T08:50:50+03:00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