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быть, молодости хватает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молодости хватает,
          <w:br/>
           душа, наверно, еще легка —
          <w:br/>
           если внезапная наступает
          <w:br/>
           на жажду похожая тоска,
          <w:br/>
           когда становится небо чище,
          <w:br/>
           и тонкая зелень мерцает везде,
          <w:br/>
           и ты пристанища не отыщешь
          <w:br/>
           в любимом городе, полном людей,-
          <w:br/>
           тоска о любви, еще не бывшей,
          <w:br/>
           о не свершенных еще делах,
          <w:br/>
           о друзьях неизвестных, не приходивших,
          <w:br/>
           которых задумала и ждала…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2022-04-21T20:15:11+03:00</dcterms:created>
  <dcterms:modified xsi:type="dcterms:W3CDTF">2022-04-21T20:15:11+03:00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