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Словом «Донор», коротким и важным,
          <w:br/>
           Называют обычных людей,
          <w:br/>
           Тех, кого в «Новостях» не покажут,
          <w:br/>
           Не напишут в газетах статей.
          <w:br/>
          <w:br/>
          Не для славы и не для награды
          <w:br/>
           В каждодневной людской суете
          <w:br/>
           Донор чувствует сердцем, что надо
          <w:br/>
           Не оставить кого-то в беде.
          <w:br/>
          <w:br/>
          Донор – очень скромный и обыкновенный,
          <w:br/>
           В общем, неприметный с виду человек.
          <w:br/>
           Но текут по чьим-то незнакомым венам
          <w:br/>
           Капли его крови, продлевая век.
          <w:br/>
          <w:br/>
          Донор – это не чин и не званье,
          <w:br/>
           Выбор сердца, геройству под стать.
          <w:br/>
           Донор – это судьба и призванье
          <w:br/>
           Выручать, помогать и спасать.
          <w:br/>
          <w:br/>
          Нитью связаны братья по крови,
          <w:br/>
           Незнакомые между собой,
          <w:br/>
           Благородством, добром и любовью,
          <w:br/>
           Общей жизнью и общей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2022-04-23T00:01:27+03:00</dcterms:created>
  <dcterms:modified xsi:type="dcterms:W3CDTF">2022-04-23T00:01:27+03:00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