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 над кадилом пахучий и едкий.
          <w:br/>
           (Ладан для горя целебен!)
          <w:br/>
           В складчину в церкви три бабы-соседки
          <w:br/>
           Служат дорожный молебен.
          <w:br/>
          <w:br/>
          Падают слезы в свяченую воду.
          <w:br/>
           — Что ты ревешь, бестолковый?—
          <w:br/>
           Три безлошадные бабы подводу
          <w:br/>
           Наняли за целковый,
          <w:br/>
          <w:br/>
          — Кланяйтесь в пояс родному ночлегу.
          <w:br/>
           Здесь вы родились и жили.—
          <w:br/>
           Три сундучка положили в телегу,
          <w:br/>
           Трех сыновей посадили.
          <w:br/>
          <w:br/>
          Выгон. Булыжный большак. Переправа.
          <w:br/>
           Барки. Буксир у прикола.
          <w:br/>
           — Это, ребята, гимназия, справа,
          <w:br/>
           Это — торговая школа.
          <w:br/>
          <w:br/>
          Вахтер в медалях стоит у порога.
          <w:br/>
           Возятся сытые дети.
          <w:br/>
           Боком обходит наша дорога
          <w:br/>
           Зданья высокие эти.
          <w:br/>
          <w:br/>
          Где они были, ключи нашей доли,
          <w:br/>
           В омуте, что ли, глубоком?
          <w:br/>
           ______________
          <w:br/>
           Влаги просило сожженное поле,
          <w:br/>
           Дождь обошел его боком.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2022-04-21T22:23:33+03:00</dcterms:created>
  <dcterms:modified xsi:type="dcterms:W3CDTF">2022-04-21T22:23:33+03:00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