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дорогу жизни снаряжая
          <w:br/>
          Своих сынов, безумцев нас,
          <w:br/>
          Снов золотых судьба благая
          <w:br/>
          Дает известный нам запас.
          <w:br/>
          Нас быстро годы почтовые
          <w:br/>
          С корчмы довозят до корчмы,
          <w:br/>
          И снами теми роковые
          <w:br/>
          Прогоны жизни платим 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2021-11-10T21:09:45+03:00</dcterms:created>
  <dcterms:modified xsi:type="dcterms:W3CDTF">2021-11-10T21:09:45+03:00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