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Достоевский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Тоскуя в мире, как в аду,
          <w:br/>
           уродлив, судорожно-светел,
          <w:br/>
           в своем пророческом бреду
          <w:br/>
           он век наш бедственный наметил.
          <w:br/>
          <w:br/>
          Услыша вопль его ночной,
          <w:br/>
           подумал Бог: ужель возможно,
          <w:br/>
           что все дарованное Мной
          <w:br/>
           так страшно было бы и сложно?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2022-04-22T08:07:00+03:00</dcterms:created>
  <dcterms:modified xsi:type="dcterms:W3CDTF">2022-04-22T08:07:00+03:00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