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Дохнула жизнь в лицо могилой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Дохнула жизнь в лицо могилой —
          <w:br/>
          Мне страстной бурей не вздохнуть.
          <w:br/>
          Одна мечта с упрямой силой
          <w:br/>
          Последний открывает путь:
          <w:br/>
          Пои, пои свои творенья
          <w:br/>
          Незримым ядом мертвеца,
          <w:br/>
          Чтоб гневной зрелостью презренья
          <w:br/>
          Людские отравлять сердца.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2022-03-18T01:42:58+03:00</dcterms:created>
  <dcterms:modified xsi:type="dcterms:W3CDTF">2022-03-18T01:42:58+03:00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