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Друг, посмотри, как в равнине небесной
          <w:br/>
          Дымные тучки плывут под луной,
          <w:br/>
          Видишь, прорезал эфир бестелесный
          <w:br/>
          Свет ее бледный, бездушный, пустой?
          <w:br/>
          <w:br/>
          Полно смотреть в это звездное море,
          <w:br/>
          Полно стремиться к холодной луне!
          <w:br/>
          Мало ли счастья в житейском просторе?
          <w:br/>
          Мало ли жару в сердечном огне?
          <w:br/>
          <w:br/>
          Месяц холодный тебе не ответит,
          <w:br/>
          Звезд отдаленных достигнуть нет сил...
          <w:br/>
          Холод могильный везде тебя встретит
          <w:br/>
          В дальней стране безотрадных светил...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2021-11-10T23:26:43+03:00</dcterms:created>
  <dcterms:modified xsi:type="dcterms:W3CDTF">2021-11-10T23:26:43+03:00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