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Друг не ждал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правда:
          <w:br/>
           Чтобы долго жить,
          <w:br/>
           Надо чаще видеться с друзьями.
          <w:br/>
           Я всё продолжаю мельтешить
          <w:br/>
           Встречами, поступками, стихами.
          <w:br/>
           Но однажды брошу все дела,
          <w:br/>
           Сяду в самолет «Аэрофлота»…
          <w:br/>
           Друг не ждал.
          <w:br/>
           Душа его ждала,
          <w:br/>
           Веря в неожиданность полёта.
          <w:br/>
           Так же побросав свои дела,
          <w:br/>
           Соберутся милые мне люди.
          <w:br/>
           Около весёлого стола
          <w:br/>
           Мы о дружбе говорить не будем.
          <w:br/>
           Только память станет ворошить
          <w:br/>
           Те слова, когда вернусь до дому.
          <w:br/>
           Не затем,
          <w:br/>
           Чтоб после долго жить.
          <w:br/>
           Просто жить не стоит по-другому.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2022-04-21T12:39:18+03:00</dcterms:created>
  <dcterms:modified xsi:type="dcterms:W3CDTF">2022-04-21T12:39:18+03:00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