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Тебе, познавшему отраду тайных слез
          <w:br/>
           И посещенному глубокой, скорбной думой,
          <w:br/>
           Я с возрождением приветствие принес:
          <w:br/>
           Воскресни к жизни,- плачь и думай!
          <w:br/>
          <w:br/>
          Не говори: «Мне дней самозабвенья жаль;
          <w:br/>
           Забав беспечных рой меня покинул рано…»
          <w:br/>
           Полюбишь ты свою разумную печаль,-
          <w:br/>
           Возненавидишь блеск обмана.
          <w:br/>
          <w:br/>
          Живи! Теперь ты жить достоин! Светских нег
          <w:br/>
           Пришла пора стряхнуть мертвящие оковы.
          <w:br/>
           К тебе весна идет; холодный тает снег,-
          <w:br/>
           Под ним цветы расцвесть готовы.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2022-04-22T07:44:09+03:00</dcterms:created>
  <dcterms:modified xsi:type="dcterms:W3CDTF">2022-04-22T07:44:09+03:00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