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неведомому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 мой тайный,
          <w:br/>
          Приди ко мне
          <w:br/>
          В мечте случайной
          <w:br/>
          И в тишине.
          <w:br/>
          <w:br/>
          В мою пустыню
          <w:br/>
          Сойди на миг,
          <w:br/>
          Чтоб я святыню
          <w:br/>
          Твою постиг.
          <w:br/>
          <w:br/>
          В бездушном прахе
          <w:br/>
          Моих путей,
          <w:br/>
          В тоске да в страхе
          <w:br/>
          Безумных дней,
          <w:br/>
          <w:br/>
          В одежде пыльной,
          <w:br/>
          Сухой тропой
          <w:br/>
          Иду, бессильный,
          <w:br/>
          Едва живой.
          <w:br/>
          <w:br/>
          Но весь жестокий
          <w:br/>
          Забуду путь,
          <w:br/>
          Лишь ты, далекий,
          <w:br/>
          Со мной побудь.
          <w:br/>
          <w:br/>
          Явись мне снова
          <w:br/>
          В недолгом сне,
          <w:br/>
          И только слово
          <w:br/>
          Промолви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2021-11-11T06:17:15+03:00</dcterms:created>
  <dcterms:modified xsi:type="dcterms:W3CDTF">2021-11-11T06:17:15+03:00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