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Дружество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Блажен, кто друга здесь по сердцу обретает,
          <w:br/>
          Кто любит и любим чувствительной душой!
          <w:br/>
          Тезей на берегах Коцита не страдает, —
          <w:br/>
          С ним друг его души, с ним верный Пирифой.
          <w:br/>
          Атридов сын в цепях, но зависти достоин!
          <w:br/>
          С ним друг его Пилад… под лезвием мечей.
          <w:br/>
          А ты, младый Ахилл, великодушный воин,
          <w:br/>
          Бессмертный образец героев и друзей!
          <w:br/>
          Ты дружбою велик, ты ей дышал одною!
          <w:br/>
          И, друга смерть отмстив бестрепетной рукою,
          <w:br/>
          Счастлив! ты мертв упал на гибельный трофей!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2022-03-18T18:39:56+03:00</dcterms:created>
  <dcterms:modified xsi:type="dcterms:W3CDTF">2022-03-18T18:39:56+03:00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