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Друзья, поверьте, не грешно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Друзья, поверьте, не грешно
          <w:br/>
           Любить с вином бокал:
          <w:br/>
           Вино на радость нам дано —
          <w:br/>
           Царь Соломон сказал.
          <w:br/>
           Будь свят его закон!
          <w:br/>
           Солгать не смел ты так в Библии дерзко,
          <w:br/>
           Мудрец и певец Соломон!
          <w:br/>
           Что ж Соломону вопреки
          <w:br/>
           Глупцы вино бранят?
          <w:br/>
           Простить им можно: дураки
          <w:br/>
           Не знают, что творят.
          <w:br/>
           Таков второй закон!
          <w:br/>
           Хмельной, забыл о нем в Библии, верно,
          <w:br/>
           Мудрец и певец Соломон.
          <w:br/>
           Любил плясать король Давид,
          <w:br/>
           А что же Соломон?
          <w:br/>
           Он о прыжках не говорит;
          <w:br/>
           Вино все хвалит он!
          <w:br/>
           Великий Соломон!
          <w:br/>
           Друзья! признайтеся, в библии точно
          <w:br/>
           Мудрец и певец первый 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2022-04-22T12:16:31+03:00</dcterms:created>
  <dcterms:modified xsi:type="dcterms:W3CDTF">2022-04-22T12:16:31+03:00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