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Друзьям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примирился с судьбой неизбежною,
          <w:br/>
          Нет ни охоты, ни силы терпеть
          <w:br/>
          Невыносимую муку кромешную!
          <w:br/>
          Жадно желаю скорей умереть.
          <w:br/>
          <w:br/>
          Вам же - не праздно, друзья благородные,
          <w:br/>
          Жить и в такую могилу сойти,
          <w:br/>
          Чтобы широкие лапти народные
          <w:br/>
          К ней проторили пути...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2021-11-10T10:56:40+03:00</dcterms:created>
  <dcterms:modified xsi:type="dcterms:W3CDTF">2021-11-10T10:56:40+03:00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