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раздор с самим собою
          <w:br/>
           Мой ум бессильно погружен,
          <w:br/>
           Когда лежит на нем порою
          <w:br/>
           Уныло-праздный полусон, —
          <w:br/>
          <w:br/>
          Тогда зашепчет вдруг украдкой,
          <w:br/>
           Тогда звучит в груди моей
          <w:br/>
           Какой-то отзыв грустно-сладкой
          <w:br/>
           Далеких чувств, далеких дней.
          <w:br/>
          <w:br/>
          Жаль небывалого мне снова,
          <w:br/>
           Простор грядущего мне пуст:
          <w:br/>
           Мелькнет призрак, уронит слово,
          <w:br/>
           И тщетный вздох сорвется с уст.
          <w:br/>
          <w:br/>
          Но вдруг в час дум, в час грусти лживой,
          <w:br/>
           Взяв право грозное свое,
          <w:br/>
           Души усталой и ленивой
          <w:br/>
           Перстом коснется бытие.
          <w:br/>
          <w:br/>
          И в тайной силе, вечно юный,
          <w:br/>
           Ответит дух мой на призыв;
          <w:br/>
           Другие в нем проснутся струны,
          <w:br/>
           Другой воскреснет в нем порыв.
          <w:br/>
          <w:br/>
          Гляжу в лицо я жизни строгой
          <w:br/>
           И познаю, что нас она
          <w:br/>
           Недаром вечною тревогой
          <w:br/>
           На бой тяжелый звать вольна;
          <w:br/>
          <w:br/>
          И что не тщетно сердце любит
          <w:br/>
           Средь горестных ее забот,
          <w:br/>
           И что не все она погубит,
          <w:br/>
           И что не все она возьмет.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2022-04-22T06:52:52+03:00</dcterms:created>
  <dcterms:modified xsi:type="dcterms:W3CDTF">2022-04-22T06:52:52+03:00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