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Дурак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Под липой пение ос,<w:br/>Юная мать, пышная мать<w:br/>В короне из желтых волос,<w:br/>С глазами святой,<w:br/>Пришла в тени почитать —<w:br/>Но книжка в крапиве густой...<w:br/><w:br/>Трехлетняя дочь<w:br/>Упрямо<w:br/>Тянет чужого верзилу: &laquo;Прочь!<w:br/>Не смей целовать мою маму!&raquo;<w:br/>Семиклассник не слышит,<w:br/>Прилип, как полип,<w:br/>Тонет, трясется и пышет.<w:br/>В смущеньи и гневе<w:br/>Мать наклонилась за книжкой:<w:br/>&laquo;Мальчишка!<w:br/>При Еве!&raquo;<w:br/>Встала, поправила складку<w:br/>И дочке дала шоколадку.<w:br/><w:br/>Сладостен первый капкан!<w:br/>Три блаженных недели,<w:br/>Скрывая от всех, как артист,<w:br/>Носил гимназист в проснувшемся теле<w:br/>Эдем и вулкан.<w:br/>Не веря губам и зубам,<w:br/>До боли счастливый,<w:br/>Впивался при лунном разливе<w:br/>В полные губы...<w:br/>Гигантские трубы,<w:br/>Ликуя, звенели в висках,<w:br/>Сердце в горячих тисках,<w:br/>Толкаясь о складки тужурки,<w:br/>Играло с хозяином в жмурки,—<w:br/>Но ясно и чисто<w:br/>Горели глаза гимназиста.<w:br/><w:br/>Вот и развязка:<w:br/>Юная мать, пышная мать<w:br/>Садится с дочкой в коляску —<w:br/>Уезжает к какому-то мужу.<w:br/>Склонилась мучительно-близко,<w:br/>В глазах улыбка и стужа,<w:br/>Из ладони белеет наружу —<w:br/><w:br/>Записка!<w:br/>Под крышей, пластом,<w:br/>Семиклассник лежит на диване<w:br/>Вниз животом.<w:br/>В тумане,<w:br/>Пунцовый как мак,<w:br/>Читает в шестнадцатый раз<w:br/>Одинокое слово: &laquo;Дурак!&raquo;<w:br/>И искры сверкают из глаз<w:br/>Решительно, гордо и грозно.<w:br/>Но поздно...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2021-11-10T21:50:01+03:00</dcterms:created>
  <dcterms:modified xsi:type="dcterms:W3CDTF">2021-11-10T21:50:01+03:00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