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Душа, покинувшая облаченье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Душа, покинувшая облаченье, —
          <w:br/>
           Такого вновь Природе не создать, —
          <w:br/>
           На миг отринь покой и благодать,
          <w:br/>
           Взгляни, печалясь, на мои мученья.
          <w:br/>
          <w:br/>
          Ты встарь питала в сердце подозренья,
          <w:br/>
           Но заблужденья прежнего печать
          <w:br/>
           Твой взгляд не будет больше омрачать.
          <w:br/>
           Так влей мне в душу умиротворенье!
          <w:br/>
          <w:br/>
          Взгляни на Соргу, на ее исток —
          <w:br/>
           Меж вод и трав блуждает одиноко,
          <w:br/>
           Кто память о тебе не превозмог.
          <w:br/>
          <w:br/>
          Но не смотри на город, где до срока
          <w:br/>
           Ты умерла, где ты вошла в мой слог —
          <w:br/>
           Пусть ненавистного избегнет око.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2022-04-22T18:44:39+03:00</dcterms:created>
  <dcterms:modified xsi:type="dcterms:W3CDTF">2022-04-22T18:44:39+03:00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