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— прозрачная среда
          <w:br/>
          Где светит радуга всегда,
          <w:br/>
          В ней свет небесный преломлен,
          <w:br/>
          В ней дух, который в жизнь влюблен.
          <w:br/>
          В душе есть дух, как в солнце свет,
          <w:br/>
          И тождества меж ними нет,
          <w:br/>
          И разлучиться им нельзя,
          <w:br/>
          В них высший смысл живет сквозя.
          <w:br/>
          И трижды яркая мечта —
          <w:br/>
          Еще не полная, не та,
          <w:br/>
          Какая выткалась в покров
          <w:br/>
          Для четверичности миров.
          <w:br/>
          Последней, той, где все — одно,
          <w:br/>
          В слова замкнуться не дано,
          <w:br/>
          Хоть ею полон смутный стих,
          <w:br/>
          В одежде сумраков земных.
          <w:br/>
          И внешний лик той мысли дан:
          <w:br/>
          Наш мир — безбрежный Океан,
          <w:br/>
          И пламя, воздух, и вода
          <w:br/>
          С землею слиты навсегда.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2022-03-25T07:48:02+03:00</dcterms:created>
  <dcterms:modified xsi:type="dcterms:W3CDTF">2022-03-25T07:48:02+03:00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