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грустит о небесах..."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грустит о небесах,
          <w:br/>
          Она нездешних нив жилица.
          <w:br/>
          Люблю, когда на деревах
          <w:br/>
          Огонь зеленый шевелится.
          <w:br/>
          <w:br/>
          То сучья золотых стволов,
          <w:br/>
          Как свечи, теплятся пред тайной,
          <w:br/>
          И расцветают звезды слов
          <w:br/>
          На их листве первоначальной.
          <w:br/>
          <w:br/>
          Понятен мне земли глагол,
          <w:br/>
          Но не стряхну я муку эту,
          <w:br/>
          Как отразивший в водах дол
          <w:br/>
          Вдруг в небе ставшую комету.
          <w:br/>
          <w:br/>
          Так кони не стряхнут хвостами
          <w:br/>
          В хребты их пьющую луну...
          <w:br/>
          О, если б прорасти глазами,
          <w:br/>
          Как эти листья, в глубину.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2021-11-10T19:20:06+03:00</dcterms:created>
  <dcterms:modified xsi:type="dcterms:W3CDTF">2021-11-10T19:20:06+03:00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