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Накрапывало, — но не гнулись
          <w:br/>
          И травы в грозовом мешке,
          <w:br/>
          Лишь пыль глотала дождь в пилюлях,
          <w:br/>
          Железо в тихом порошке.
          <w:br/>
          <w:br/>
          Селенье не ждало целенья,
          <w:br/>
          Был мак, как обморок, глубок,
          <w:br/>
          И рожь горела в воспаленье,
          <w:br/>
          И в лихорадке бредил бог.
          <w:br/>
          <w:br/>
          В осиротелой и бессонной,
          <w:br/>
          Сырой, всемирной широте
          <w:br/>
          С постов спасались бегством стоны,
          <w:br/>
          Но вихрь, зарывшись, коротел.
          <w:br/>
          <w:br/>
          За ними в бегстве слепли следом
          <w:br/>
          Косые капли. У плетня
          <w:br/>
          Меж мокрых веток с ветром бледным
          <w:br/>
          Шел спор. Я замер. Про меня!
          <w:br/>
          <w:br/>
          Я чувствовал, он будет вечен,
          <w:br/>
          Ужасный, говорящий сад.
          <w:br/>
          Еще я с улицы за речью
          <w:br/>
          Кустов и ставней — не замечен,
          <w:br/>
          <w:br/>
          Заметят — некуда назад:
          <w:br/>
          Навек, навек заговорят.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2022-03-19T06:30:58+03:00</dcterms:created>
  <dcterms:modified xsi:type="dcterms:W3CDTF">2022-03-19T06:30:58+03:00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