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Душу от внешних условий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Душу от внешних условий
          <w:br/>
          Освободить я умею:
          <w:br/>
          Пенье — кипение крови
          <w:br/>
          Слышу — и быстро хмелею.
          <w:br/>
          <w:br/>
          И вещества, мне родного
          <w:br/>
          Где-то на грани томленья,
          <w:br/>
          В цепь сочетаются снова
          <w:br/>
          Первоначальные звенья.
          <w:br/>
          <w:br/>
          Там в беспристрастном эфире
          <w:br/>
          Взвешены сущности наши —
          <w:br/>
          Брошены звёздные гири
          <w:br/>
          На задрожавшие чаши;
          <w:br/>
          <w:br/>
          И в ликованьи предела
          <w:br/>
          Есть упоение жизни:
          <w:br/>
          Воспоминание тела
          <w:br/>
          О… неизменной отчизне…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2022-03-19T09:28:43+03:00</dcterms:created>
  <dcterms:modified xsi:type="dcterms:W3CDTF">2022-03-19T09:28:43+03:00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