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Дымные пятна соседних окон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Дымные пятна соседних окон,
          <w:br/>
           Розы под ветром вздыхают и гнутся.
          <w:br/>
           Если б поверить, что жизнь это сон,
          <w:br/>
           Что после смерти нельзя не проснуться.
          <w:br/>
          <w:br/>
          Будет в раю — рай совсем голубой —
          <w:br/>
           Ждать так прохладно, блаженно-беспечно.
          <w:br/>
           И никогда не расстаться с тобой!
          <w:br/>
           Вечно с тобой. Понимаешь ли? Вечно…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2022-04-22T21:26:39+03:00</dcterms:created>
  <dcterms:modified xsi:type="dcterms:W3CDTF">2022-04-22T21:26:39+03:00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