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Единственной отрадой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Единственной отрадой
          <w:br/>
          Отныне сердцу дан,
          <w:br/>
          Неутомимо падай,
          <w:br/>
          Таинственный фонтан.
          <w:br/>
          <w:br/>
          Высокими снопами
          <w:br/>
          Взлетай и упадай
          <w:br/>
          И всеми голосами
          <w:br/>
          Вдруг — сразу умолкай.
          <w:br/>
          <w:br/>
          Но ризой думы важной
          <w:br/>
          Всю душу мне одень,
          <w:br/>
          Как лиственницы влажно-
          <w:br/>
          Трепещущая сень.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2022-03-19T09:17:06+03:00</dcterms:created>
  <dcterms:modified xsi:type="dcterms:W3CDTF">2022-03-19T09:17:06+03:00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