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Единственный на крыше воробей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Единственный на крыше воробей
          <w:br/>
           Не сиротлив, как я: одна отрада —
          <w:br/>
           Прекрасные черты — была для взгляда,
          <w:br/>
           Других не признающего лучей.
          <w:br/>
          <w:br/>
          Все время плачу — счастья нет полней,
          <w:br/>
           Мне смех — мученье, яства — горше яда,
          <w:br/>
           Сиянье солнца — тусклая лампада,
          <w:br/>
           На смятом ложе не сомкнуть очей.
          <w:br/>
          <w:br/>
          Недаром люди говорят, что Лете
          <w:br/>
           Сродни теченье сна, ведь он, предатель,
          <w:br/>
           Несет сердцам покой небытия.
          <w:br/>
          <w:br/>
          О край благой, счастливей нет на свете,
          <w:br/>
           Чем ты, моей отрады обладатель,
          <w:br/>
           Которую оплакиваю 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2022-04-21T13:28:10+03:00</dcterms:created>
  <dcterms:modified xsi:type="dcterms:W3CDTF">2022-04-21T13:28:10+03:00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