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питомцы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кормила зимних птичек,
          <w:br/>
          Бросая крошки из окна.
          <w:br/>
          От их весёлых перекличек
          <w:br/>
          Смеялась радостно она.
          <w:br/>
          <w:br/>
          Когда ж она бежала в школу,
          <w:br/>
          Питомцы, слыша снега хруст,
          <w:br/>
          Ватагой шумной и весёлой
          <w:br/>
          Неслись за ней с куста на куст!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2021-11-11T05:01:02+03:00</dcterms:created>
  <dcterms:modified xsi:type="dcterms:W3CDTF">2021-11-11T05:01:02+03:00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