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Ежевечерне я в своей молитве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Ежевечерне я в своей молитве
          <w:br/>
           вверяю Богу душу и не знаю,
          <w:br/>
           проснусь с утра или ее на лифте
          <w:br/>
           опустят в ад или поднимут к раю.
          <w:br/>
          <w:br/>
          Последнее совсем невероятно:
          <w:br/>
           я весь из фраз и верю больше фразам,
          <w:br/>
           чем бытию, мои грехи и пятна
          <w:br/>
           видны и невооруженным глазом.
          <w:br/>
          <w:br/>
          Я все приму, на солнышке оттаяв,
          <w:br/>
           нет ни одной обиды незабытой;
          <w:br/>
           но Судный час, о чем смолчал Бердяев,
          <w:br/>
           встречать с виной страшнее, чем с обидой.
          <w:br/>
          <w:br/>
          Как больно стать навеки виноватым,
          <w:br/>
           неискупимо и невозмещенно,
          <w:br/>
           перед сестрою или перед братом,-
          <w:br/>
           к ним не дойдет и стон из бездны черной.
          <w:br/>
          <w:br/>
          И все ж клянусь, что вся отвага Данта
          <w:br/>
           в часы тоски, прильнувшей к изголовью,
          <w:br/>
           не так надежна и не благодатна,
          <w:br/>
           как свет вины, усиленный любовью.
          <w:br/>
          <w:br/>
          Все вглубь и ввысь! А не дойду до цели —
          <w:br/>
           на то и жизнь, на то и воля Божья.
          <w:br/>
           Мне это все открылось в Коктебеле
          <w:br/>
           под шорох волн у черного подножья.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2022-04-21T21:30:24+03:00</dcterms:created>
  <dcterms:modified xsi:type="dcterms:W3CDTF">2022-04-21T21:30:24+03:00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