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имела я десять сердец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я горю, не пойму отчего…
          <w:br/>
           Сердце, ну как же мне быть?
          <w:br/>
           Ах, почему изо всех одного
          <w:br/>
           Можем мы в жизни любить?
          <w:br/>
          <w:br/>
          Сердце в груди
          <w:br/>
           Бьется, как птица,
          <w:br/>
           И хочешь знать,
          <w:br/>
           Что ждет впереди,
          <w:br/>
           И хочется счастья добиться!
          <w:br/>
          <w:br/>
          Радость поет, как весенний скворец,
          <w:br/>
           Жизнь и тепла и светла.
          <w:br/>
           Если б имела я десять сердец, —
          <w:br/>
           Все бы ему отдала!
          <w:br/>
          <w:br/>
          Сердце в груди
          <w:br/>
           Бьется, как птица,
          <w:br/>
           И хочешь знать,
          <w:br/>
           Что ждет впереди,
          <w:br/>
           И хочется счастья добиться!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2022-04-22T05:07:45+03:00</dcterms:created>
  <dcterms:modified xsi:type="dcterms:W3CDTF">2022-04-22T05:07:45+03:00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