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ты видеть могла мое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ты видеть могла мое горе —
          <w:br/>
           Как ты жалела б меня!
          <w:br/>
           Праздник встречать мне приходится вскоре
          <w:br/>
           Нашего лучшего дня…
          <w:br/>
           Словно мне вести грозят роковые,
          <w:br/>
           Словно я чую беду…
          <w:br/>
           Милая, как же наш праздник впервые
          <w:br/>
           Я без тебя проведу?
          <w:br/>
           В день незабвенный союза с тобою —
          <w:br/>
           Счастья погибшего день — Буду вотще моей скорбной мольбою
          <w:br/>
           Звать твою грустную тень.
          <w:br/>
           Пусто мне будет. В безмолвьи глубоком
          <w:br/>
           Глухо замрет мой призыв…
          <w:br/>
           Ты не потужишь о мне, одиноком,
          <w:br/>
           Нашу любовь позабыв.
          <w:br/>
           Я же, томим безутешной кручиной,
          <w:br/>
           Помню, чем праздник наш был…
          <w:br/>
           Жизни с тобой я черты ни единой,
          <w:br/>
           Друг мой, еще не забыл.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2022-04-22T07:44:36+03:00</dcterms:created>
  <dcterms:modified xsi:type="dcterms:W3CDTF">2022-04-22T07:44:36+03:00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