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есть 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есть Иной,
          <w:br/>
          Здесь иль там,
          <w:br/>
          Ныне, в час ночной,
          <w:br/>
          Явен стань очам.
          <w:br/>
          Погасил я все светила,
          <w:br/>
          И на ложе я возлёг, —
          <w:br/>
          Благовонный дым кадила
          <w:br/>
          У моих клубится ног.
          <w:br/>
          Я лежу в дыму курений,
          <w:br/>
          Как бессильный бог.
          <w:br/>
          Я не жду ничьих молений, —
          <w:br/>
          Лишь тебя, мне чуждый гений,
          <w:br/>
          Призываю в мой чертог.
          <w:br/>
          Покажи свой лик,
          <w:br/>
          Обрати свой взор
          <w:br/>
          На меня!
          <w:br/>
          Или нет владык
          <w:br/>
          У пучин, у гор,
          <w:br/>
          У огня?
          <w:br/>
          Бьют, звенят ручьи,
          <w:br/>
          Тучи воду пьют, —
          <w:br/>
          Как же дни мои,
          <w:br/>
          Для чего цветут?
          <w:br/>
          Я возник из почвы дикой,
          <w:br/>
          Я расцвёл в недобрый час.
          <w:br/>
          Для кого пылал костёр великий?
          <w:br/>
          Для чего угас?
          <w:br/>
          Сквозь туманный дым кадила
          <w:br/>
          Вижу я нездешние черты.
          <w:br/>
          О, неведомая Сила,
          <w:br/>
          О иной, о дивный, это — Ты!
          <w:br/>
          Ничего вокруг не изменилось,
          <w:br/>
          Но во мне всё сделалось иным, —
          <w:br/>
          Безглагольно тайное открылось,
          <w:br/>
          Тает жизнь моя, как дым.
          <w:br/>
          Знаю я, что нет земного слова
          <w:br/>
          Для Твоих безмолвных откровений,
          <w:br/>
          Знаю я, что мне томиться снова
          <w:br/>
          В рабстве тягостных сомнений,
          <w:br/>
          И Твоё мгновенное явленье, —
          <w:br/>
          Призрак или свет, —
          <w:br/>
          Но спасён я в краткое мгновенье,
          <w:br/>
          Всё равно, — то было вдохновенье
          <w:br/>
          Или бред.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2022-03-20T04:46:20+03:00</dcterms:created>
  <dcterms:modified xsi:type="dcterms:W3CDTF">2022-03-20T04:46:20+03:00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