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вечные ценности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вечные ценности, —
          <w:br/>
           Честь, например…
          <w:br/>
           Порядочность и доброта.
          <w:br/>
           Но ты отрешиться от чести посмел,
          <w:br/>
           Решив для себя – «На черта!»
          <w:br/>
           И стала душа безнадежно пуста.
          <w:br/>
           И дружба твоя мне теперь – на черта!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2022-04-21T23:56:37+03:00</dcterms:created>
  <dcterms:modified xsi:type="dcterms:W3CDTF">2022-04-21T23:56:37+03:00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