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времена, есть дни, 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времена, есть дни, когда
          <w:br/>
          Ворвется в сердце ветер снежный,
          <w:br/>
          И не спасет ни голос нежный,
          <w:br/>
          Ни безмятежный час труда…
          <w:br/>
          Испуганной и дикой птицей
          <w:br/>
          Летишь ты, но заря — в крови…
          <w:br/>
          Тоскою, страстью, огневицей
          <w:br/>
          Идет безумие любви…
          <w:br/>
          Пол-сердца — туча грозовая,
          <w:br/>
          Под ней — всё глушь, всё немота,
          <w:br/>
          И эта — прежняя, простая —
          <w:br/>
          Уже другая, уж не та…
          <w:br/>
          Темно, и весело, и душно,
          <w:br/>
          И, задыхаясь, не дыша,
          <w:br/>
          Уже во всем другой послушна
          <w:br/>
          Доселе гордая душа!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2022-03-18T01:54:24+03:00</dcterms:created>
  <dcterms:modified xsi:type="dcterms:W3CDTF">2022-03-18T01:54:24+03:00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