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красота в постоянстве страдания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красота в постоянстве страдания
          <w:br/>
          И в неизменности скорбной мечты
          <w:br/>
          Знойного яркого Солнца сияние,
          <w:br/>
          Пышной Весны молодые черты
          <w:br/>
          В сердце не так вызывают сознание
          <w:br/>
          Ласки больной, неземной красоты,
          <w:br/>
          Как замка седые руины,
          <w:br/>
          печальной Луны трепетание,
          <w:br/>
          Застенчивых сумерек скорбь,
          <w:br/>
          или осени грустной листы.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2022-03-25T09:16:12+03:00</dcterms:created>
  <dcterms:modified xsi:type="dcterms:W3CDTF">2022-03-25T09:16:12+03:00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