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наслаждение и в дикости лесов..."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наслаждение и в дикости лесов,
          <w:br/>
             Есть радость на приморском бреге,
          <w:br/>
          И есть гармония в сем говоре валов,
          <w:br/>
             Дробящихся в пустынном беге.
          <w:br/>
          Я ближнего люблю, но ты, природа-мать,
          <w:br/>
             Для сердца ты всего дороже!
          <w:br/>
          С тобой, владычица, привык я забывать
          <w:br/>
             И то, чем был, как был моложе,
          <w:br/>
          И то, чем ныне стал под холодом годов.
          <w:br/>
             Тобою в чувствах оживаю:
          <w:br/>
          Их выразить душа не знает стройных слов,
          <w:br/>
             И как молчать об них - не знаю.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2021-11-10T17:07:14+03:00</dcterms:created>
  <dcterms:modified xsi:type="dcterms:W3CDTF">2021-11-10T17:07:14+03:00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