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праздники, что навсегда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праздники, что навсегда с тобой,—
          <w:br/>
           Красивый человек,
          <w:br/>
           Любимый город.
          <w:br/>
           Иль, где-нибудь на Севере — собор,
          <w:br/>
           Иль, может, где-нибудь на Юге — горы.
          <w:br/>
          <w:br/>
          К ним прикипела намертво душа,
          <w:br/>
           К ним рвешься из житейской суматохи.
          <w:br/>
           И пусть дела мои сегодня плохи,
          <w:br/>
           Жизнь все равно — я знаю! — хороша.
          <w:br/>
          <w:br/>
          Не говорите:
          <w:br/>
           — Далеко до гор! —
          <w:br/>
           Они со мною на одной планете.
          <w:br/>
           И где-то смотрит в озеро собор.
          <w:br/>
           И есть красивый человек на свете.
          <w:br/>
          <w:br/>
          Сознанье этого острей, чем боль.
          <w:br/>
           Спасибо праздникам, что навсегда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2022-04-21T19:03:53+03:00</dcterms:created>
  <dcterms:modified xsi:type="dcterms:W3CDTF">2022-04-21T19:03:53+03:00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