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странные минуты: бытие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странные минуты: бытие
          <w:br/>
           Сменяется почти небытием.
          <w:br/>
           Не трогает внимание ничье,
          <w:br/>
           И совесть тихо дремлет… О былом —
          <w:br/>
           Ни вздоха, ни слезы. Как мрак, уныло
          <w:br/>
           Грядущее… И не страшат утраты,
          <w:br/>
           И не пугает душная могила!
          <w:br/>
           Воспоминаний ветхие заплаты
          <w:br/>
           На рубище прошедшего мерцают…
          <w:br/>
           Но, бледные, они не докучают,
          <w:br/>
           Уснувших чувств не трогают они!
          <w:br/>
           Ни юности, ни радости не жалко…
          <w:br/>
           И солнечною ночью длятся дни…
          <w:br/>
           Едва жужжит судьбы ленивой прялка,
          <w:br/>
           Едва горят сердечные огни.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2025-04-22T07:23:57+03:00</dcterms:created>
  <dcterms:modified xsi:type="dcterms:W3CDTF">2025-04-22T07:23:57+03:00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