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у свободы враг опаснее цепей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свободы враг опаснее цепей,
          <w:br/>
           Страшней насилия, страданья и гоненья;
          <w:br/>
           Тот враг неотразим, он — в сердце у людей,
          <w:br/>
           Он — всем врожденная способность примиренья.
          <w:br/>
           Пусть цепь раба тяжка… Пусть мощная душа,
          <w:br/>
           Тоскуя под ярмом, стремится к лучшей доле,
          <w:br/>
           Но жизнь еще вокруг так чудно хороша,
          <w:br/>
           И в ней так много благ и кроме гордой воли!..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2022-04-21T17:20:43+03:00</dcterms:created>
  <dcterms:modified xsi:type="dcterms:W3CDTF">2022-04-21T17:20:43+03:00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