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Ехал поросенок 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Громкий звук раздался утром рано.
          <w:br/>
          Я в окошко выглянул спросонок:
          <w:br/>
          Розовый, веселый, аккуратный
          <w:br/>
          На машине ехал Поросенок.
          <w:br/>
          <w:br/>
          Поросенок был красив собою:
          <w:br/>
          Был костюмчик в клеточку на нем.
          <w:br/>
          Он вертел довольно головою,
          <w:br/>
          Вместе с головой вертел рулем.
          <w:br/>
          <w:br/>
          На копытцах белые перчатки.
          <w:br/>
          И панамка вышита цветами:
          <w:br/>
          Ехал он на травке поваляться,
          <w:br/>
          Или же в деревню в гости к маме…
          <w:br/>
          <w:br/>
          Ехал Поросенок на рассвете,
          <w:br/>
          Розовый, похожий на зарю…
          <w:br/>
          И предупреждая всех на свете,
          <w:br/>
          Нажимал на пятачок:
          <w:br/>
          — ХРЮ-ХРЮ!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2022-03-18T03:41:44+03:00</dcterms:created>
  <dcterms:modified xsi:type="dcterms:W3CDTF">2022-03-18T03:41:44+03:00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