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и еще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и еще песни
          <w:br/>
          Слагайте о моем кресте.
          <w:br/>
          Еще и еще перстни
          <w:br/>
          Целуйте на моей руке.
          <w:br/>
          <w:br/>
          Такое со мной сталось,
          <w:br/>
          Что гром прогромыхал зимой,
          <w:br/>
          Что зверь ощутил жалость
          <w:br/>
          И что заговорил немой.
          <w:br/>
          <w:br/>
          Мне солнце горит — в полночь!
          <w:br/>
          Мне в полдень занялась звезда!
          <w:br/>
          Смыкает надо мной волны
          <w:br/>
          Прекрасная моя беда.
          <w:br/>
          <w:br/>
          Мне мертвый восстал из праха!
          <w:br/>
          Мне страшный совершился суд!
          <w:br/>
          Под рев колоколов на плаху
          <w:br/>
          Архангелы меня ведут.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2022-03-18T22:17:36+03:00</dcterms:created>
  <dcterms:modified xsi:type="dcterms:W3CDTF">2022-03-18T22:17:36+03:00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