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один потухший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один потухший день
          <w:br/>
           Я равнодушно провожаю
          <w:br/>
           И молчаливой ночи тень,
          <w:br/>
           Как гостя скучного, встречаю.
          <w:br/>
          <w:br/>
          Увы! не принесет мне сна
          <w:br/>
           Ее немая тишина!
          <w:br/>
           Весь день душа болела тайно
          <w:br/>
           И за себя и за других…
          <w:br/>
          <w:br/>
          От пошлых встреч, от сплетен злых,
          <w:br/>
           От жизни грязной и печальной
          <w:br/>
           Покой пора бы ей узнать,
          <w:br/>
           Да где он? Где его искать?
          <w:br/>
          <w:br/>
          Едва на землю утро взглянет,
          <w:br/>
           Едва пройдет ночная тень —
          <w:br/>
           Опять тяжелый, грустный день,
          <w:br/>
           Однообразный день настанет.
          <w:br/>
          <w:br/>
          Опять начнется боль души,
          <w:br/>
           На злые пытки осужденной,
          <w:br/>
           Опять наплачешься в тиши
          <w:br/>
           Измученный и оскорбленный.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2022-04-22T14:06:53+03:00</dcterms:created>
  <dcterms:modified xsi:type="dcterms:W3CDTF">2022-04-22T14:06:53+03:00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