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"Ещё прекрасно серое небо..."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прекрасно серое небо,
          <w:br/>
          Ещё безнадёжна серая даль.
          <w:br/>
          Ещё несчастных, просящих хлеба,
          <w:br/>
          Никому не жаль, никому не жаль!
          <w:br/>
          <w:br/>
          И над заливами голос черни
          <w:br/>
          Пропал, развеялся в невском сне.
          <w:br/>
          И дикие вопли: «Свергни! О, свергни!»
          <w:br/>
          Не будят жалости в сонной волне...
          <w:br/>
          <w:br/>
          И в небе сером холодные светы
          <w:br/>
          Одели Зимний дворец царя,
          <w:br/>
          И латник в чёрном * не даст ответа,
          <w:br/>
          Пока не застигнет его заря.
          <w:br/>
          <w:br/>
          Тогда, алея над водной бездной,
          <w:br/>
          Пусть он угрюмей опустит меч,
          <w:br/>
          Чтоб с дикой чернью в борьбе бесполезной
          <w:br/>
          За древнюю сказку мёртвым лечь...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2021-11-10T12:38:14+03:00</dcterms:created>
  <dcterms:modified xsi:type="dcterms:W3CDTF">2021-11-10T12:38:14+03:00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